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Daily Cold Weather Facility Inspection Checklist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exposed and exterior pipes for signs of freezing.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Insulate and seal cracks and openings around exposed pipes.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Keep interior temperatures above 55 degrees Fahrenheit and instruct tenants to do the same.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Look for signs of excess moisture around plumbing and dry the area. Respond to mold or mildew that may have formed.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for cracks and inefficiencies in your heating systems.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Calibrate thermostats on HVAC systems and make sure they are working properly.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Monitor snow piles and create a plan to remove it should it pose hazardous obstacles.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De-ice sidewalks and walkways to avoid slips and falls.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Clean and replace wet floor mats in entryways and indoor walkways to reduce slick floors.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Monitor heating costs and increase attic insulation as necessary.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Clear the roof of high-piling snow.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