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Spring &amp; Summer Commercial HVAC Maintenance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humidity level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condenser and evaporator coil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signs of gas leak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drain lines for clog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y standing water out of the drain pan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lace worn pulleys and bel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nge batteri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or replace air filte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or replace fan blad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ermostat settings and functionalit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proper airflow throughou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refrigerant for leak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electrical connection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bricate motor bearings and all moving par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r any debris or dust on or around the uni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e unit cabinet for damage and ensure secure closure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